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EB" w:rsidRPr="00E437EB" w:rsidRDefault="00E437EB" w:rsidP="00E43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7EB">
        <w:rPr>
          <w:rFonts w:ascii="Times New Roman" w:hAnsi="Times New Roman" w:cs="Times New Roman"/>
          <w:b/>
          <w:sz w:val="28"/>
          <w:szCs w:val="28"/>
        </w:rPr>
        <w:t>Итоги независимой оценки качества образования</w:t>
      </w:r>
    </w:p>
    <w:p w:rsidR="00B9626E" w:rsidRDefault="00E437EB" w:rsidP="00E43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7EB">
        <w:rPr>
          <w:rFonts w:ascii="Times New Roman" w:hAnsi="Times New Roman" w:cs="Times New Roman"/>
          <w:b/>
          <w:sz w:val="28"/>
          <w:szCs w:val="28"/>
        </w:rPr>
        <w:t xml:space="preserve"> в дошкольных образ</w:t>
      </w:r>
      <w:r w:rsidR="002C096D">
        <w:rPr>
          <w:rFonts w:ascii="Times New Roman" w:hAnsi="Times New Roman" w:cs="Times New Roman"/>
          <w:b/>
          <w:sz w:val="28"/>
          <w:szCs w:val="28"/>
        </w:rPr>
        <w:t xml:space="preserve">овательных организациях за </w:t>
      </w:r>
      <w:r w:rsidRPr="00E437EB">
        <w:rPr>
          <w:rFonts w:ascii="Times New Roman" w:hAnsi="Times New Roman" w:cs="Times New Roman"/>
          <w:b/>
          <w:sz w:val="28"/>
          <w:szCs w:val="28"/>
        </w:rPr>
        <w:t>2017 год</w:t>
      </w:r>
    </w:p>
    <w:p w:rsidR="00EC04C5" w:rsidRPr="00E437EB" w:rsidRDefault="00B9626E" w:rsidP="002C0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 «Нестеровский район»</w:t>
      </w:r>
      <w:r w:rsidR="00E437EB" w:rsidRPr="00E437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898"/>
        <w:gridCol w:w="6723"/>
        <w:gridCol w:w="7088"/>
      </w:tblGrid>
      <w:tr w:rsidR="002C096D" w:rsidTr="002C096D">
        <w:tc>
          <w:tcPr>
            <w:tcW w:w="898" w:type="dxa"/>
          </w:tcPr>
          <w:p w:rsidR="002C096D" w:rsidRPr="00B9626E" w:rsidRDefault="002C096D" w:rsidP="00B9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B9626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9626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723" w:type="dxa"/>
          </w:tcPr>
          <w:p w:rsidR="002C096D" w:rsidRPr="00B9626E" w:rsidRDefault="002C096D" w:rsidP="00B9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6E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</w:t>
            </w:r>
          </w:p>
        </w:tc>
        <w:tc>
          <w:tcPr>
            <w:tcW w:w="7088" w:type="dxa"/>
          </w:tcPr>
          <w:p w:rsidR="002C096D" w:rsidRPr="00B9626E" w:rsidRDefault="002C096D" w:rsidP="00B9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2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ЗНАЧЕНИЕ   </w:t>
            </w:r>
            <w:proofErr w:type="gramStart"/>
            <w:r w:rsidRPr="00B9626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  <w:p w:rsidR="002C096D" w:rsidRPr="00B9626E" w:rsidRDefault="002C096D" w:rsidP="00B96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626E">
              <w:rPr>
                <w:rFonts w:ascii="Times New Roman" w:hAnsi="Times New Roman" w:cs="Times New Roman"/>
                <w:b/>
                <w:sz w:val="28"/>
                <w:szCs w:val="28"/>
              </w:rPr>
              <w:t>БАЛЛАХ</w:t>
            </w:r>
            <w:proofErr w:type="gramEnd"/>
          </w:p>
        </w:tc>
      </w:tr>
      <w:tr w:rsidR="00A74D44" w:rsidTr="00453AC0">
        <w:trPr>
          <w:trHeight w:val="617"/>
        </w:trPr>
        <w:tc>
          <w:tcPr>
            <w:tcW w:w="14709" w:type="dxa"/>
            <w:gridSpan w:val="3"/>
          </w:tcPr>
          <w:p w:rsidR="00765D19" w:rsidRPr="00EC04C5" w:rsidRDefault="00765D19" w:rsidP="00765D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1</w:t>
            </w:r>
            <w:r w:rsidRPr="00EC04C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1656A" w:rsidRPr="00EC0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40</w:t>
            </w:r>
          </w:p>
          <w:p w:rsidR="00A74D44" w:rsidRDefault="00765D19" w:rsidP="00765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Открытость и доступность  информации об организациях, осуществляющих образовательную деятельность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23" w:type="dxa"/>
          </w:tcPr>
          <w:p w:rsidR="002C096D" w:rsidRDefault="002C096D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д/с  №1 «Петушок»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23" w:type="dxa"/>
          </w:tcPr>
          <w:p w:rsidR="002C096D" w:rsidRDefault="002C096D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23" w:type="dxa"/>
          </w:tcPr>
          <w:p w:rsidR="002C096D" w:rsidRDefault="002C096D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Ручеёк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23" w:type="dxa"/>
          </w:tcPr>
          <w:p w:rsidR="002C096D" w:rsidRDefault="002C096D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МАДОУ  д/с 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23" w:type="dxa"/>
          </w:tcPr>
          <w:p w:rsidR="002C096D" w:rsidRDefault="002C096D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Калининский детский сад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26071" w:rsidTr="00FF5463">
        <w:tc>
          <w:tcPr>
            <w:tcW w:w="14709" w:type="dxa"/>
            <w:gridSpan w:val="3"/>
          </w:tcPr>
          <w:p w:rsidR="00326071" w:rsidRPr="00326071" w:rsidRDefault="00326071" w:rsidP="003260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07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2:</w:t>
            </w:r>
            <w:r w:rsidR="0041656A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  <w:p w:rsidR="00326071" w:rsidRDefault="00326071" w:rsidP="0032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071">
              <w:rPr>
                <w:rFonts w:ascii="Times New Roman" w:hAnsi="Times New Roman" w:cs="Times New Roman"/>
                <w:sz w:val="28"/>
                <w:szCs w:val="28"/>
              </w:rPr>
              <w:t>Комфортность условий, в которых осуществляется образовательная деятельность дошкольной образовательной организации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д/с  №1 «Петушок»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Ручеёк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МАДОУ  д/с 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Калининский детский сад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26071" w:rsidTr="00997864">
        <w:tc>
          <w:tcPr>
            <w:tcW w:w="14709" w:type="dxa"/>
            <w:gridSpan w:val="3"/>
          </w:tcPr>
          <w:p w:rsidR="00AD2338" w:rsidRPr="00AD2338" w:rsidRDefault="00AD2338" w:rsidP="00AD2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33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3:</w:t>
            </w:r>
            <w:r w:rsidR="0041656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326071" w:rsidRDefault="00AD2338" w:rsidP="00AD2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338">
              <w:rPr>
                <w:rFonts w:ascii="Times New Roman" w:hAnsi="Times New Roman" w:cs="Times New Roman"/>
                <w:sz w:val="28"/>
                <w:szCs w:val="28"/>
              </w:rPr>
              <w:t>Доброжелательность, вежливость, компетентность работников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д/с  №1 «Петушок»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Ручеёк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МАДОУ  д/с 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Калининский детский сад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26071" w:rsidTr="00D223F2">
        <w:tc>
          <w:tcPr>
            <w:tcW w:w="14709" w:type="dxa"/>
            <w:gridSpan w:val="3"/>
          </w:tcPr>
          <w:p w:rsidR="00AD2338" w:rsidRPr="00AD2338" w:rsidRDefault="00AD2338" w:rsidP="00AD2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33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4:</w:t>
            </w:r>
            <w:r w:rsidR="0041656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326071" w:rsidRDefault="00AD2338" w:rsidP="00AD23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338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качеством образовательной деятельности организаций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д/с  №1 «Петушок»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Ручеёк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МАДОУ  д/с 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Калининский детский сад</w:t>
            </w:r>
          </w:p>
        </w:tc>
        <w:tc>
          <w:tcPr>
            <w:tcW w:w="7088" w:type="dxa"/>
          </w:tcPr>
          <w:p w:rsidR="002C096D" w:rsidRDefault="002C096D" w:rsidP="00416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EC04C5" w:rsidTr="00C26531">
        <w:trPr>
          <w:trHeight w:val="654"/>
        </w:trPr>
        <w:tc>
          <w:tcPr>
            <w:tcW w:w="14709" w:type="dxa"/>
            <w:gridSpan w:val="3"/>
          </w:tcPr>
          <w:p w:rsidR="00EC04C5" w:rsidRPr="00EC04C5" w:rsidRDefault="00EC04C5" w:rsidP="00EC0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04C5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д/с  №1 «Петушок»</w:t>
            </w:r>
          </w:p>
        </w:tc>
        <w:tc>
          <w:tcPr>
            <w:tcW w:w="708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МАДОУ  д/с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Ручеёк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МАДОУ  д/с 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Pr="00765D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</w:tr>
      <w:tr w:rsidR="002C096D" w:rsidTr="002C096D">
        <w:tc>
          <w:tcPr>
            <w:tcW w:w="89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23" w:type="dxa"/>
          </w:tcPr>
          <w:p w:rsidR="002C096D" w:rsidRDefault="002C096D" w:rsidP="00E10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 Калининский детский сад</w:t>
            </w:r>
          </w:p>
        </w:tc>
        <w:tc>
          <w:tcPr>
            <w:tcW w:w="7088" w:type="dxa"/>
          </w:tcPr>
          <w:p w:rsidR="002C096D" w:rsidRDefault="002C096D" w:rsidP="00EC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  <w:tr w:rsidR="00EC04C5" w:rsidTr="00E543AA">
        <w:tc>
          <w:tcPr>
            <w:tcW w:w="14709" w:type="dxa"/>
            <w:gridSpan w:val="3"/>
          </w:tcPr>
          <w:p w:rsidR="00EC04C5" w:rsidRPr="00EC04C5" w:rsidRDefault="00EC04C5" w:rsidP="00EC04C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04C5">
              <w:rPr>
                <w:rFonts w:ascii="Times New Roman" w:hAnsi="Times New Roman" w:cs="Times New Roman"/>
                <w:sz w:val="28"/>
                <w:szCs w:val="28"/>
              </w:rPr>
              <w:t xml:space="preserve">В 2016-2017 учебном году завершился основной этап независимой </w:t>
            </w:r>
            <w:proofErr w:type="gramStart"/>
            <w:r w:rsidRPr="00EC04C5">
              <w:rPr>
                <w:rFonts w:ascii="Times New Roman" w:hAnsi="Times New Roman" w:cs="Times New Roman"/>
                <w:sz w:val="28"/>
                <w:szCs w:val="28"/>
              </w:rPr>
              <w:t>оценки качества образовательной деятельности образовательных учреждений дошкольного образования</w:t>
            </w:r>
            <w:proofErr w:type="gramEnd"/>
            <w:r w:rsidRPr="00EC04C5">
              <w:rPr>
                <w:rFonts w:ascii="Times New Roman" w:hAnsi="Times New Roman" w:cs="Times New Roman"/>
                <w:sz w:val="28"/>
                <w:szCs w:val="28"/>
              </w:rPr>
              <w:t xml:space="preserve">. Всего в независимой оценке приняли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5 дошкольных учреждений</w:t>
            </w:r>
            <w:r w:rsidR="00B14458">
              <w:rPr>
                <w:rFonts w:ascii="Times New Roman" w:hAnsi="Times New Roman" w:cs="Times New Roman"/>
                <w:sz w:val="28"/>
                <w:szCs w:val="28"/>
              </w:rPr>
              <w:t xml:space="preserve"> МО «Нестеровский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C04C5">
              <w:rPr>
                <w:rFonts w:ascii="Times New Roman" w:hAnsi="Times New Roman" w:cs="Times New Roman"/>
                <w:sz w:val="28"/>
                <w:szCs w:val="28"/>
              </w:rPr>
              <w:t xml:space="preserve"> МАДОУ  д/с  №1 «Петушок»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EC04C5">
              <w:rPr>
                <w:rFonts w:ascii="Times New Roman" w:hAnsi="Times New Roman" w:cs="Times New Roman"/>
                <w:sz w:val="28"/>
                <w:szCs w:val="28"/>
              </w:rPr>
              <w:t>МАДОУ  д/с  №2 «Дружба»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C04C5">
              <w:rPr>
                <w:rFonts w:ascii="Times New Roman" w:hAnsi="Times New Roman" w:cs="Times New Roman"/>
                <w:sz w:val="28"/>
                <w:szCs w:val="28"/>
              </w:rPr>
              <w:t>МАДОУ  д/с  №5 «Ручеёк»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14458" w:rsidRPr="00B14458">
              <w:rPr>
                <w:rFonts w:ascii="Times New Roman" w:hAnsi="Times New Roman" w:cs="Times New Roman"/>
                <w:sz w:val="28"/>
                <w:szCs w:val="28"/>
              </w:rPr>
              <w:t>МАДОУ  д/с  №11 «Сказка»</w:t>
            </w:r>
            <w:r w:rsidR="00B144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458" w:rsidRPr="00B14458">
              <w:rPr>
                <w:rFonts w:ascii="Times New Roman" w:hAnsi="Times New Roman" w:cs="Times New Roman"/>
                <w:sz w:val="28"/>
                <w:szCs w:val="28"/>
              </w:rPr>
              <w:t xml:space="preserve">МАДОУ  Калининский детский </w:t>
            </w:r>
            <w:proofErr w:type="spellStart"/>
            <w:r w:rsidR="00B14458" w:rsidRPr="00B14458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  <w:proofErr w:type="gramStart"/>
            <w:r w:rsidR="00B144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C04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C04C5">
              <w:rPr>
                <w:rFonts w:ascii="Times New Roman" w:hAnsi="Times New Roman" w:cs="Times New Roman"/>
                <w:sz w:val="28"/>
                <w:szCs w:val="28"/>
              </w:rPr>
              <w:t>одведены</w:t>
            </w:r>
            <w:proofErr w:type="spellEnd"/>
            <w:r w:rsidRPr="00EC04C5">
              <w:rPr>
                <w:rFonts w:ascii="Times New Roman" w:hAnsi="Times New Roman" w:cs="Times New Roman"/>
                <w:sz w:val="28"/>
                <w:szCs w:val="28"/>
              </w:rPr>
              <w:t xml:space="preserve"> первые итоги независимой оценки качества деятельности дошкольных образовательных учреждений Калининградской области.  В рейтинге 40%  дошкольных  учреждений нашего муниципалитета</w:t>
            </w:r>
            <w:r w:rsidR="00B14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04C5">
              <w:rPr>
                <w:rFonts w:ascii="Times New Roman" w:hAnsi="Times New Roman" w:cs="Times New Roman"/>
                <w:sz w:val="28"/>
                <w:szCs w:val="28"/>
              </w:rPr>
              <w:t xml:space="preserve">(МАДОУ д/с №1 «Петушок», МАДОУ дс№5 «Ручеёк»)  попали в тёмно-зелёную зону,  что является отличным результатом. </w:t>
            </w:r>
          </w:p>
          <w:p w:rsidR="00EC04C5" w:rsidRDefault="00EC04C5" w:rsidP="00E4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096D" w:rsidRPr="002C096D" w:rsidRDefault="002C096D" w:rsidP="002C096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096D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в дошкольных образовательных организациях </w:t>
      </w:r>
    </w:p>
    <w:p w:rsidR="002C096D" w:rsidRPr="002C096D" w:rsidRDefault="002C096D" w:rsidP="002C09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096D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2C096D">
        <w:rPr>
          <w:rFonts w:ascii="Times New Roman" w:hAnsi="Times New Roman" w:cs="Times New Roman"/>
          <w:sz w:val="24"/>
          <w:szCs w:val="24"/>
        </w:rPr>
        <w:t>129-160 баллов (темно-зеленая зона) набрало -126 организаций</w:t>
      </w:r>
    </w:p>
    <w:p w:rsidR="002C096D" w:rsidRPr="002C096D" w:rsidRDefault="002C096D" w:rsidP="002C09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096D">
        <w:rPr>
          <w:rFonts w:ascii="Times New Roman" w:hAnsi="Times New Roman" w:cs="Times New Roman"/>
          <w:sz w:val="24"/>
          <w:szCs w:val="24"/>
        </w:rPr>
        <w:t>97-128 баллов (светло-зеленая зона) – 80 организаций</w:t>
      </w:r>
    </w:p>
    <w:p w:rsidR="002C096D" w:rsidRPr="002C096D" w:rsidRDefault="002C096D" w:rsidP="002C09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096D">
        <w:rPr>
          <w:rFonts w:ascii="Times New Roman" w:hAnsi="Times New Roman" w:cs="Times New Roman"/>
          <w:sz w:val="24"/>
          <w:szCs w:val="24"/>
        </w:rPr>
        <w:t>64-96 баллов (желтая</w:t>
      </w:r>
      <w:r w:rsidRPr="002C096D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2C096D">
        <w:rPr>
          <w:rFonts w:ascii="Times New Roman" w:hAnsi="Times New Roman" w:cs="Times New Roman"/>
          <w:sz w:val="24"/>
          <w:szCs w:val="24"/>
        </w:rPr>
        <w:t xml:space="preserve"> зона)</w:t>
      </w:r>
      <w:r w:rsidRPr="002C096D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2C096D">
        <w:rPr>
          <w:rFonts w:ascii="Times New Roman" w:hAnsi="Times New Roman" w:cs="Times New Roman"/>
          <w:sz w:val="24"/>
          <w:szCs w:val="24"/>
        </w:rPr>
        <w:t xml:space="preserve"> - нет</w:t>
      </w:r>
    </w:p>
    <w:p w:rsidR="002C096D" w:rsidRPr="002C096D" w:rsidRDefault="002C096D" w:rsidP="002C09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"/>
        </w:rPr>
      </w:pPr>
      <w:r w:rsidRPr="002C096D">
        <w:rPr>
          <w:rFonts w:ascii="Times New Roman" w:hAnsi="Times New Roman" w:cs="Times New Roman"/>
          <w:sz w:val="24"/>
          <w:szCs w:val="24"/>
          <w:lang w:val="en"/>
        </w:rPr>
        <w:t xml:space="preserve">32-63 </w:t>
      </w:r>
      <w:proofErr w:type="spellStart"/>
      <w:r w:rsidRPr="002C096D">
        <w:rPr>
          <w:rFonts w:ascii="Times New Roman" w:hAnsi="Times New Roman" w:cs="Times New Roman"/>
          <w:sz w:val="24"/>
          <w:szCs w:val="24"/>
          <w:lang w:val="en"/>
        </w:rPr>
        <w:t>балла</w:t>
      </w:r>
      <w:proofErr w:type="spellEnd"/>
      <w:r w:rsidRPr="002C096D">
        <w:rPr>
          <w:rFonts w:ascii="Times New Roman" w:hAnsi="Times New Roman" w:cs="Times New Roman"/>
          <w:sz w:val="24"/>
          <w:szCs w:val="24"/>
          <w:lang w:val="en"/>
        </w:rPr>
        <w:t xml:space="preserve"> (</w:t>
      </w:r>
      <w:proofErr w:type="spellStart"/>
      <w:r w:rsidRPr="002C096D">
        <w:rPr>
          <w:rFonts w:ascii="Times New Roman" w:hAnsi="Times New Roman" w:cs="Times New Roman"/>
          <w:sz w:val="24"/>
          <w:szCs w:val="24"/>
          <w:lang w:val="en"/>
        </w:rPr>
        <w:t>оранжевая</w:t>
      </w:r>
      <w:proofErr w:type="spellEnd"/>
      <w:r w:rsidRPr="002C096D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2C096D">
        <w:rPr>
          <w:rFonts w:ascii="Times New Roman" w:hAnsi="Times New Roman" w:cs="Times New Roman"/>
          <w:sz w:val="24"/>
          <w:szCs w:val="24"/>
          <w:lang w:val="en"/>
        </w:rPr>
        <w:t>зона</w:t>
      </w:r>
      <w:proofErr w:type="spellEnd"/>
      <w:r w:rsidRPr="002C096D">
        <w:rPr>
          <w:rFonts w:ascii="Times New Roman" w:hAnsi="Times New Roman" w:cs="Times New Roman"/>
          <w:sz w:val="24"/>
          <w:szCs w:val="24"/>
          <w:lang w:val="en"/>
        </w:rPr>
        <w:t xml:space="preserve">) – </w:t>
      </w:r>
      <w:proofErr w:type="spellStart"/>
      <w:r w:rsidRPr="002C096D">
        <w:rPr>
          <w:rFonts w:ascii="Times New Roman" w:hAnsi="Times New Roman" w:cs="Times New Roman"/>
          <w:sz w:val="24"/>
          <w:szCs w:val="24"/>
          <w:lang w:val="en"/>
        </w:rPr>
        <w:t>нет</w:t>
      </w:r>
      <w:proofErr w:type="spellEnd"/>
    </w:p>
    <w:p w:rsidR="00E437EB" w:rsidRPr="00E437EB" w:rsidRDefault="00E437EB" w:rsidP="00E437E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37EB" w:rsidRPr="00E437EB" w:rsidSect="00B962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98D"/>
    <w:multiLevelType w:val="multilevel"/>
    <w:tmpl w:val="FA60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955AB"/>
    <w:multiLevelType w:val="multilevel"/>
    <w:tmpl w:val="A472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D3"/>
    <w:rsid w:val="00095A88"/>
    <w:rsid w:val="001C582C"/>
    <w:rsid w:val="002C096D"/>
    <w:rsid w:val="00326071"/>
    <w:rsid w:val="0041656A"/>
    <w:rsid w:val="00765D19"/>
    <w:rsid w:val="00A74D44"/>
    <w:rsid w:val="00AD2338"/>
    <w:rsid w:val="00AF44B9"/>
    <w:rsid w:val="00B14458"/>
    <w:rsid w:val="00B54078"/>
    <w:rsid w:val="00B9626E"/>
    <w:rsid w:val="00BB0386"/>
    <w:rsid w:val="00CD1BD3"/>
    <w:rsid w:val="00E437EB"/>
    <w:rsid w:val="00EC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7E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37E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E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7E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37EB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E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C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0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279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000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8" w:color="E5E5E5"/>
                            <w:left w:val="single" w:sz="2" w:space="8" w:color="E5E5E5"/>
                            <w:bottom w:val="single" w:sz="2" w:space="8" w:color="E5E5E5"/>
                            <w:right w:val="single" w:sz="2" w:space="8" w:color="E5E5E5"/>
                          </w:divBdr>
                          <w:divsChild>
                            <w:div w:id="61973028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9048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2017-07-28T08:22:00Z</cp:lastPrinted>
  <dcterms:created xsi:type="dcterms:W3CDTF">2017-07-28T06:37:00Z</dcterms:created>
  <dcterms:modified xsi:type="dcterms:W3CDTF">2017-07-28T09:49:00Z</dcterms:modified>
</cp:coreProperties>
</file>